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15" w:type="dxa"/>
          <w:top w:w="15" w:type="dxa"/>
          <w:right w:w="15" w:type="dxa"/>
          <w:bottom w:w="15" w:type="dxa"/>
        </w:tblCellMar>
        <w:tblLook w:val="0600" w:firstRow="0" w:lastRow="0" w:firstColumn="0" w:lastColumn="0" w:noHBand="1" w:noVBand="1"/>
      </w:tblPr>
      <w:tblGrid>
        <w:gridCol w:w="9177"/>
      </w:tblGrid>
      <w:tr>
        <w:trPr/>
        <w:tc>
          <w:tcPr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textDirection w:val="lrTb"/>
            <w:noWrap w:val="false"/>
          </w:tcPr>
          <w:p>
            <w:r/>
            <w:bookmarkStart w:id="0" w:name="_GoBack"/>
            <w:r/>
            <w:bookmarkEnd w:id="0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_____________________________________________________________________________________________</w:t>
            </w:r>
            <w:r/>
          </w:p>
        </w:tc>
      </w:tr>
      <w:tr>
        <w:trPr/>
        <w:tc>
          <w:tcPr>
            <w:tcBorders>
              <w:top w:val="single" w:color="000000" w:sz="6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textDirection w:val="lrTb"/>
            <w:noWrap w:val="false"/>
          </w:tcPr>
          <w:p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наименование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территориального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органа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Социального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Фонда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России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далее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Фонд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))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</w:tr>
    </w:tbl>
    <w:p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</w:r>
      <w:r>
        <w:rPr>
          <w:rFonts w:hAnsi="Times New Roman" w:cs="Times New Roman"/>
          <w:color w:val="000000"/>
          <w:sz w:val="24"/>
          <w:szCs w:val="24"/>
        </w:rPr>
      </w:r>
    </w:p>
    <w:p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Заявление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финансовом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обеспечении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предупредительных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мер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сокращению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производственного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травматизма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профессиональных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заболеваний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работников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санаторно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-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курортного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лечения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работников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занятых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работах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с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вредными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или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опасными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производственными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факторами</w:t>
      </w:r>
      <w:r>
        <w:rPr>
          <w:rFonts w:hAnsi="Times New Roman" w:cs="Times New Roman"/>
          <w:color w:val="000000"/>
          <w:sz w:val="24"/>
          <w:szCs w:val="24"/>
        </w:rPr>
      </w:r>
    </w:p>
    <w:p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Сведения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страхователе</w:t>
      </w:r>
      <w:r>
        <w:rPr>
          <w:rFonts w:hAnsi="Times New Roman" w:cs="Times New Roman"/>
          <w:color w:val="000000"/>
          <w:sz w:val="24"/>
          <w:szCs w:val="24"/>
        </w:rPr>
        <w:t xml:space="preserve">:</w:t>
      </w:r>
      <w:r>
        <w:rPr>
          <w:rFonts w:hAnsi="Times New Roman" w:cs="Times New Roman"/>
          <w:color w:val="000000"/>
          <w:sz w:val="24"/>
          <w:szCs w:val="24"/>
        </w:rPr>
      </w:r>
    </w:p>
    <w:tbl>
      <w:tblPr>
        <w:tblW w:w="0" w:type="auto"/>
        <w:tblCellMar>
          <w:left w:w="15" w:type="dxa"/>
          <w:top w:w="15" w:type="dxa"/>
          <w:right w:w="15" w:type="dxa"/>
          <w:bottom w:w="15" w:type="dxa"/>
        </w:tblCellMar>
        <w:tblLook w:val="0600" w:firstRow="0" w:lastRow="0" w:firstColumn="0" w:lastColumn="0" w:noHBand="1" w:noVBand="1"/>
      </w:tblPr>
      <w:tblGrid>
        <w:gridCol w:w="9177"/>
      </w:tblGrid>
      <w:tr>
        <w:trPr/>
        <w:tc>
          <w:tcPr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_________________________________________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________________________</w:t>
            </w:r>
            <w:r/>
          </w:p>
        </w:tc>
      </w:tr>
      <w:tr>
        <w:trPr/>
        <w:tc>
          <w:tcPr>
            <w:tcBorders>
              <w:top w:val="single" w:color="000000" w:sz="6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textDirection w:val="lrTb"/>
            <w:noWrap w:val="false"/>
          </w:tcPr>
          <w:p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полное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наименование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страхователя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фамилия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имя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отчество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при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наличии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)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страхователя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физического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лица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</w:tr>
    </w:tbl>
    <w:p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</w:r>
      <w:r>
        <w:rPr>
          <w:rFonts w:hAnsi="Times New Roman" w:cs="Times New Roman"/>
          <w:color w:val="000000"/>
          <w:sz w:val="24"/>
          <w:szCs w:val="24"/>
        </w:rPr>
      </w:r>
    </w:p>
    <w:p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Регистрационный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номер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страхователя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 xml:space="preserve">зарегистрированного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территориальном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органе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Фонда</w:t>
      </w:r>
      <w:r>
        <w:rPr>
          <w:rFonts w:hAnsi="Times New Roman" w:cs="Times New Roman"/>
          <w:color w:val="000000"/>
          <w:sz w:val="24"/>
          <w:szCs w:val="24"/>
        </w:rPr>
        <w:t xml:space="preserve">:</w:t>
      </w:r>
      <w:r>
        <w:rPr>
          <w:rFonts w:hAnsi="Times New Roman" w:cs="Times New Roman"/>
          <w:color w:val="000000"/>
          <w:sz w:val="24"/>
          <w:szCs w:val="24"/>
        </w:rPr>
      </w:r>
    </w:p>
    <w:tbl>
      <w:tblPr>
        <w:tblW w:w="0" w:type="auto"/>
        <w:tblCellMar>
          <w:left w:w="15" w:type="dxa"/>
          <w:top w:w="15" w:type="dxa"/>
          <w:right w:w="15" w:type="dxa"/>
          <w:bottom w:w="15" w:type="dxa"/>
        </w:tblCellMar>
        <w:tblLook w:val="0600" w:firstRow="0" w:lastRow="0" w:firstColumn="0" w:lastColumn="0" w:noHBand="1" w:noVBand="1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</w:tblGrid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</w:t>
            </w:r>
            <w:r/>
          </w:p>
        </w:tc>
        <w:tc>
          <w:tcPr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</w:t>
            </w:r>
            <w:r/>
          </w:p>
        </w:tc>
        <w:tc>
          <w:tcPr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</w:t>
            </w:r>
            <w:r/>
          </w:p>
        </w:tc>
        <w:tc>
          <w:tcPr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</w:t>
            </w:r>
            <w:r/>
          </w:p>
        </w:tc>
        <w:tc>
          <w:tcPr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</w:t>
            </w:r>
            <w:r/>
          </w:p>
        </w:tc>
        <w:tc>
          <w:tcPr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</w:t>
            </w:r>
            <w:r/>
          </w:p>
        </w:tc>
        <w:tc>
          <w:tcPr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</w:t>
            </w:r>
            <w:r/>
          </w:p>
        </w:tc>
        <w:tc>
          <w:tcPr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</w:t>
            </w:r>
            <w:r/>
          </w:p>
        </w:tc>
        <w:tc>
          <w:tcPr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</w:t>
            </w:r>
            <w:r/>
          </w:p>
        </w:tc>
        <w:tc>
          <w:tcPr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</w:t>
            </w:r>
            <w:r/>
          </w:p>
        </w:tc>
        <w:tc>
          <w:tcPr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</w:t>
            </w:r>
            <w:r/>
          </w:p>
        </w:tc>
        <w:tc>
          <w:tcPr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</w:t>
            </w:r>
            <w:r/>
          </w:p>
        </w:tc>
        <w:tc>
          <w:tcPr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</w:t>
            </w:r>
            <w:r/>
          </w:p>
        </w:tc>
        <w:tc>
          <w:tcPr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</w:t>
            </w:r>
            <w:r/>
          </w:p>
        </w:tc>
        <w:tc>
          <w:tcPr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</w:t>
            </w:r>
            <w:r/>
          </w:p>
        </w:tc>
        <w:tc>
          <w:tcPr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</w:t>
            </w:r>
            <w:r/>
          </w:p>
        </w:tc>
        <w:tc>
          <w:tcPr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</w:t>
            </w:r>
            <w:r/>
          </w:p>
        </w:tc>
        <w:tc>
          <w:tcPr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</w:t>
            </w:r>
            <w:r/>
          </w:p>
        </w:tc>
        <w:tc>
          <w:tcPr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</w:t>
            </w:r>
            <w:r/>
          </w:p>
        </w:tc>
        <w:tc>
          <w:tcPr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</w:t>
            </w:r>
            <w:r/>
          </w:p>
        </w:tc>
      </w:tr>
      <w:tr>
        <w:trPr/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</w:tr>
    </w:tbl>
    <w:p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ИНН</w:t>
      </w:r>
      <w:r>
        <w:rPr>
          <w:rFonts w:hAnsi="Times New Roman" w:cs="Times New Roman"/>
          <w:color w:val="000000"/>
          <w:sz w:val="24"/>
          <w:szCs w:val="24"/>
        </w:rPr>
      </w:r>
    </w:p>
    <w:tbl>
      <w:tblPr>
        <w:tblW w:w="0" w:type="auto"/>
        <w:tblCellMar>
          <w:left w:w="15" w:type="dxa"/>
          <w:top w:w="15" w:type="dxa"/>
          <w:right w:w="15" w:type="dxa"/>
          <w:bottom w:w="15" w:type="dxa"/>
        </w:tblCellMar>
        <w:tblLook w:val="0600" w:firstRow="0" w:lastRow="0" w:firstColumn="0" w:lastColumn="0" w:noHBand="1" w:noVBand="1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</w:tblGrid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</w:t>
            </w:r>
            <w:r/>
          </w:p>
        </w:tc>
        <w:tc>
          <w:tcPr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</w:t>
            </w:r>
            <w:r/>
          </w:p>
        </w:tc>
        <w:tc>
          <w:tcPr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</w:t>
            </w:r>
            <w:r/>
          </w:p>
        </w:tc>
        <w:tc>
          <w:tcPr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</w:t>
            </w:r>
            <w:r/>
          </w:p>
        </w:tc>
        <w:tc>
          <w:tcPr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</w:t>
            </w:r>
            <w:r/>
          </w:p>
        </w:tc>
        <w:tc>
          <w:tcPr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</w:t>
            </w:r>
            <w:r/>
          </w:p>
        </w:tc>
        <w:tc>
          <w:tcPr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</w:t>
            </w:r>
            <w:r/>
          </w:p>
        </w:tc>
        <w:tc>
          <w:tcPr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</w:t>
            </w:r>
            <w:r/>
          </w:p>
        </w:tc>
        <w:tc>
          <w:tcPr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</w:t>
            </w:r>
            <w:r/>
          </w:p>
        </w:tc>
        <w:tc>
          <w:tcPr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</w:t>
            </w:r>
            <w:r/>
          </w:p>
        </w:tc>
      </w:tr>
      <w:tr>
        <w:trPr/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</w:tr>
    </w:tbl>
    <w:p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соответствии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Правилами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финансового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обеспечения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предупредительных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мер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сокращению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производственного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травматизма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профессиональных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заболеваний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работников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санаторно</w:t>
      </w:r>
      <w:r>
        <w:rPr>
          <w:rFonts w:hAnsi="Times New Roman" w:cs="Times New Roman"/>
          <w:color w:val="000000"/>
          <w:sz w:val="24"/>
          <w:szCs w:val="24"/>
        </w:rPr>
        <w:t xml:space="preserve">-</w:t>
      </w:r>
      <w:r>
        <w:rPr>
          <w:rFonts w:hAnsi="Times New Roman" w:cs="Times New Roman"/>
          <w:color w:val="000000"/>
          <w:sz w:val="24"/>
          <w:szCs w:val="24"/>
        </w:rPr>
        <w:t xml:space="preserve">курортного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лечения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работников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 xml:space="preserve">занятых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работах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вредными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и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 xml:space="preserve">или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 xml:space="preserve">опасными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произво</w:t>
      </w:r>
      <w:r>
        <w:rPr>
          <w:rFonts w:hAnsi="Times New Roman" w:cs="Times New Roman"/>
          <w:color w:val="000000"/>
          <w:sz w:val="24"/>
          <w:szCs w:val="24"/>
        </w:rPr>
        <w:t xml:space="preserve">дственными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факторами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 xml:space="preserve">утвержденными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приказом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Минтруда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от</w:t>
      </w:r>
      <w:r>
        <w:rPr>
          <w:rFonts w:hAnsi="Times New Roman" w:cs="Times New Roman"/>
          <w:color w:val="000000"/>
          <w:sz w:val="24"/>
          <w:szCs w:val="24"/>
        </w:rPr>
        <w:t xml:space="preserve"> 14.07.2021 </w:t>
      </w:r>
      <w:r>
        <w:rPr>
          <w:rFonts w:hAnsi="Times New Roman" w:cs="Times New Roman"/>
          <w:color w:val="000000"/>
          <w:sz w:val="24"/>
          <w:szCs w:val="24"/>
        </w:rPr>
        <w:t xml:space="preserve">№</w:t>
      </w:r>
      <w:r>
        <w:rPr>
          <w:rFonts w:hAnsi="Times New Roman" w:cs="Times New Roman"/>
          <w:color w:val="000000"/>
          <w:sz w:val="24"/>
          <w:szCs w:val="24"/>
        </w:rPr>
        <w:t xml:space="preserve"> 467</w:t>
      </w:r>
      <w:r>
        <w:rPr>
          <w:rFonts w:hAnsi="Times New Roman" w:cs="Times New Roman"/>
          <w:color w:val="000000"/>
          <w:sz w:val="24"/>
          <w:szCs w:val="24"/>
        </w:rPr>
        <w:t xml:space="preserve">н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 xml:space="preserve">далее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–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Правила</w:t>
      </w:r>
      <w:r>
        <w:rPr>
          <w:rFonts w:hAnsi="Times New Roman" w:cs="Times New Roman"/>
          <w:color w:val="000000"/>
          <w:sz w:val="24"/>
          <w:szCs w:val="24"/>
        </w:rPr>
        <w:t xml:space="preserve">), </w:t>
      </w:r>
      <w:r>
        <w:rPr>
          <w:rFonts w:hAnsi="Times New Roman" w:cs="Times New Roman"/>
          <w:color w:val="000000"/>
          <w:sz w:val="24"/>
          <w:szCs w:val="24"/>
        </w:rPr>
        <w:t xml:space="preserve">прошу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разрешить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финансовое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обеспечение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предупредительных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мер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сокращению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производственного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травматизма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профессиональных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заболеваний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работников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санаторно</w:t>
      </w:r>
      <w:r>
        <w:rPr>
          <w:rFonts w:hAnsi="Times New Roman" w:cs="Times New Roman"/>
          <w:color w:val="000000"/>
          <w:sz w:val="24"/>
          <w:szCs w:val="24"/>
        </w:rPr>
        <w:t xml:space="preserve">-</w:t>
      </w:r>
      <w:r>
        <w:rPr>
          <w:rFonts w:hAnsi="Times New Roman" w:cs="Times New Roman"/>
          <w:color w:val="000000"/>
          <w:sz w:val="24"/>
          <w:szCs w:val="24"/>
        </w:rPr>
        <w:t xml:space="preserve">кур</w:t>
      </w:r>
      <w:r>
        <w:rPr>
          <w:rFonts w:hAnsi="Times New Roman" w:cs="Times New Roman"/>
          <w:color w:val="000000"/>
          <w:sz w:val="24"/>
          <w:szCs w:val="24"/>
        </w:rPr>
        <w:t xml:space="preserve">ортного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лечения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работников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 xml:space="preserve">занятых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работах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вредными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и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 xml:space="preserve">или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 xml:space="preserve">опасными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производственными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факторами </w:t>
      </w:r>
      <w:r>
        <w:rPr>
          <w:rFonts w:hAnsi="Times New Roman" w:cs="Times New Roman"/>
          <w:color w:val="000000"/>
          <w:sz w:val="24"/>
          <w:szCs w:val="24"/>
        </w:rPr>
        <w:t xml:space="preserve">(</w:t>
      </w:r>
      <w:r>
        <w:rPr>
          <w:rFonts w:hAnsi="Times New Roman" w:cs="Times New Roman"/>
          <w:color w:val="000000"/>
          <w:sz w:val="24"/>
          <w:szCs w:val="24"/>
        </w:rPr>
        <w:t xml:space="preserve">далее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–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финансовое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обеспечение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предупредительных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мер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 xml:space="preserve">согласно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представленному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плану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финансового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обеспечения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предупредительных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мер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сокращению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произво</w:t>
      </w:r>
      <w:r>
        <w:rPr>
          <w:rFonts w:hAnsi="Times New Roman" w:cs="Times New Roman"/>
          <w:color w:val="000000"/>
          <w:sz w:val="24"/>
          <w:szCs w:val="24"/>
        </w:rPr>
        <w:t xml:space="preserve">дственного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травматизма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профессиональных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заболеваний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работников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санаторно</w:t>
      </w:r>
      <w:r>
        <w:rPr>
          <w:rFonts w:hAnsi="Times New Roman" w:cs="Times New Roman"/>
          <w:color w:val="000000"/>
          <w:sz w:val="24"/>
          <w:szCs w:val="24"/>
        </w:rPr>
        <w:t xml:space="preserve">-</w:t>
      </w:r>
      <w:r>
        <w:rPr>
          <w:rFonts w:hAnsi="Times New Roman" w:cs="Times New Roman"/>
          <w:color w:val="000000"/>
          <w:sz w:val="24"/>
          <w:szCs w:val="24"/>
        </w:rPr>
        <w:t xml:space="preserve">курортного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лечения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работников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 xml:space="preserve">занятых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работах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вредными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и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 xml:space="preserve">или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 xml:space="preserve">опасными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производственными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факторами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 xml:space="preserve">далее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–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план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финансового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обеспечения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предупредительных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мер</w:t>
      </w:r>
      <w:r>
        <w:rPr>
          <w:rFonts w:hAnsi="Times New Roman" w:cs="Times New Roman"/>
          <w:color w:val="000000"/>
          <w:sz w:val="24"/>
          <w:szCs w:val="24"/>
        </w:rPr>
        <w:t xml:space="preserve">).</w:t>
      </w:r>
      <w:r>
        <w:rPr>
          <w:rFonts w:hAnsi="Times New Roman" w:cs="Times New Roman"/>
          <w:color w:val="000000"/>
          <w:sz w:val="24"/>
          <w:szCs w:val="24"/>
        </w:rPr>
      </w:r>
    </w:p>
    <w:p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Обязуюсь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об</w:t>
      </w:r>
      <w:r>
        <w:rPr>
          <w:rFonts w:hAnsi="Times New Roman" w:cs="Times New Roman"/>
          <w:color w:val="000000"/>
          <w:sz w:val="24"/>
          <w:szCs w:val="24"/>
        </w:rPr>
        <w:t xml:space="preserve">еспечить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целевое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использование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средств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финансовое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обеспечение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предупредительных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мер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за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счет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сумм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страховых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взносов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 xml:space="preserve">ежеквартально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представлять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в</w:t>
      </w:r>
      <w:r>
        <w:rPr>
          <w:rFonts w:hAnsi="Times New Roman" w:cs="Times New Roman"/>
          <w:color w:val="000000"/>
          <w:sz w:val="24"/>
          <w:szCs w:val="24"/>
        </w:rPr>
      </w:r>
    </w:p>
    <w:tbl>
      <w:tblPr>
        <w:tblW w:w="0" w:type="auto"/>
        <w:tblCellMar>
          <w:left w:w="15" w:type="dxa"/>
          <w:top w:w="15" w:type="dxa"/>
          <w:right w:w="15" w:type="dxa"/>
          <w:bottom w:w="15" w:type="dxa"/>
        </w:tblCellMar>
        <w:tblLook w:val="0600" w:firstRow="0" w:lastRow="0" w:firstColumn="0" w:lastColumn="0" w:noHBand="1" w:noVBand="1"/>
      </w:tblPr>
      <w:tblGrid>
        <w:gridCol w:w="7441"/>
      </w:tblGrid>
      <w:tr>
        <w:trPr/>
        <w:tc>
          <w:tcPr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_____________________</w:t>
            </w:r>
            <w:r/>
          </w:p>
        </w:tc>
      </w:tr>
      <w:tr>
        <w:trPr/>
        <w:tc>
          <w:tcPr>
            <w:tcBorders>
              <w:top w:val="single" w:color="000000" w:sz="6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наименование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территориального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органа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Фонда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месту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регистрации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)</w:t>
            </w:r>
            <w:r/>
          </w:p>
        </w:tc>
      </w:tr>
      <w:tr>
        <w:trPr/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</w:tr>
    </w:tbl>
    <w:p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отчет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установленной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форме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документально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подтверждать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обоснованность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произведенных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расходов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 xml:space="preserve">осуществлять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контроль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за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объемом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средств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 xml:space="preserve">направленных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финансовое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обеспечение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предупредительных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мер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 xml:space="preserve"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учетом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расходов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 xml:space="preserve">связанных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оплатой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пособий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временной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нетр</w:t>
      </w:r>
      <w:r>
        <w:rPr>
          <w:rFonts w:hAnsi="Times New Roman" w:cs="Times New Roman"/>
          <w:color w:val="000000"/>
          <w:sz w:val="24"/>
          <w:szCs w:val="24"/>
        </w:rPr>
        <w:t xml:space="preserve">удоспособности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связи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несчастным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случаем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производстве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профессиональным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заболеванием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оплатой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отпусков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застрахованных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лиц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 xml:space="preserve">сверх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ежегодного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оплачиваемого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отпуска</w:t>
      </w:r>
      <w:r>
        <w:rPr>
          <w:rFonts w:hAnsi="Times New Roman" w:cs="Times New Roman"/>
          <w:color w:val="000000"/>
          <w:sz w:val="24"/>
          <w:szCs w:val="24"/>
        </w:rPr>
        <w:t xml:space="preserve">).</w:t>
      </w:r>
      <w:r>
        <w:rPr>
          <w:rFonts w:hAnsi="Times New Roman" w:cs="Times New Roman"/>
          <w:color w:val="000000"/>
          <w:sz w:val="24"/>
          <w:szCs w:val="24"/>
        </w:rPr>
      </w:r>
    </w:p>
    <w:p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заявлению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прилагаются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следующие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документы</w:t>
      </w:r>
      <w:r>
        <w:rPr>
          <w:rFonts w:hAnsi="Times New Roman" w:cs="Times New Roman"/>
          <w:color w:val="000000"/>
          <w:sz w:val="24"/>
          <w:szCs w:val="24"/>
        </w:rPr>
        <w:t xml:space="preserve">:</w:t>
      </w:r>
      <w:r>
        <w:rPr>
          <w:rFonts w:hAnsi="Times New Roman" w:cs="Times New Roman"/>
          <w:color w:val="000000"/>
          <w:sz w:val="24"/>
          <w:szCs w:val="24"/>
        </w:rPr>
      </w:r>
    </w:p>
    <w:p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1) </w:t>
      </w:r>
      <w:r>
        <w:rPr>
          <w:rFonts w:hAnsi="Times New Roman" w:cs="Times New Roman"/>
          <w:color w:val="000000"/>
          <w:sz w:val="24"/>
          <w:szCs w:val="24"/>
        </w:rPr>
        <w:t xml:space="preserve">план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финансового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обеспечения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предупредительных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мер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в</w:t>
      </w:r>
      <w:r>
        <w:rPr>
          <w:rFonts w:hAnsi="Times New Roman" w:cs="Times New Roman"/>
          <w:color w:val="000000"/>
          <w:sz w:val="24"/>
          <w:szCs w:val="24"/>
        </w:rPr>
        <w:t xml:space="preserve"> 20__</w:t>
      </w:r>
      <w:r>
        <w:rPr>
          <w:rFonts w:hAnsi="Times New Roman" w:cs="Times New Roman"/>
          <w:color w:val="000000"/>
          <w:sz w:val="24"/>
          <w:szCs w:val="24"/>
        </w:rPr>
        <w:t xml:space="preserve"> году</w:t>
      </w:r>
      <w:r>
        <w:rPr>
          <w:rFonts w:hAnsi="Times New Roman" w:cs="Times New Roman"/>
          <w:color w:val="000000"/>
          <w:sz w:val="24"/>
          <w:szCs w:val="24"/>
        </w:rPr>
        <w:t xml:space="preserve">;</w:t>
      </w:r>
      <w:r>
        <w:rPr>
          <w:rFonts w:hAnsi="Times New Roman" w:cs="Times New Roman"/>
          <w:color w:val="000000"/>
          <w:sz w:val="24"/>
          <w:szCs w:val="24"/>
        </w:rPr>
      </w:r>
    </w:p>
    <w:p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2) </w:t>
      </w:r>
      <w:r>
        <w:rPr>
          <w:rFonts w:hAnsi="Times New Roman" w:cs="Times New Roman"/>
          <w:color w:val="000000"/>
          <w:sz w:val="24"/>
          <w:szCs w:val="24"/>
        </w:rPr>
        <w:t xml:space="preserve">копия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перечня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мероприятий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улучшению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условий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охраны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труда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работников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 xml:space="preserve">разработанного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результатам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проведения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специальной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оценки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условий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труда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 xml:space="preserve">и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 xml:space="preserve">или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 xml:space="preserve">копия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 xml:space="preserve">выписка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из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 xml:space="preserve">коллективного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договора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 xml:space="preserve">соглашения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охра</w:t>
      </w:r>
      <w:r>
        <w:rPr>
          <w:rFonts w:hAnsi="Times New Roman" w:cs="Times New Roman"/>
          <w:color w:val="000000"/>
          <w:sz w:val="24"/>
          <w:szCs w:val="24"/>
        </w:rPr>
        <w:t xml:space="preserve">не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труда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между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работодателем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представительным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органом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работников</w:t>
      </w:r>
      <w:r>
        <w:rPr>
          <w:rFonts w:hAnsi="Times New Roman" w:cs="Times New Roman"/>
          <w:color w:val="000000"/>
          <w:sz w:val="24"/>
          <w:szCs w:val="24"/>
        </w:rPr>
        <w:t xml:space="preserve">);</w:t>
      </w:r>
      <w:r>
        <w:rPr>
          <w:rFonts w:hAnsi="Times New Roman" w:cs="Times New Roman"/>
          <w:color w:val="000000"/>
          <w:sz w:val="24"/>
          <w:szCs w:val="24"/>
        </w:rPr>
      </w:r>
    </w:p>
    <w:p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3) </w:t>
      </w:r>
      <w:r>
        <w:rPr>
          <w:rFonts w:hAnsi="Times New Roman" w:cs="Times New Roman"/>
          <w:color w:val="000000"/>
          <w:sz w:val="24"/>
          <w:szCs w:val="24"/>
        </w:rPr>
        <w:t xml:space="preserve">другие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документы</w:t>
      </w:r>
      <w:r>
        <w:rPr>
          <w:rFonts w:hAnsi="Times New Roman" w:cs="Times New Roman"/>
          <w:color w:val="000000"/>
          <w:sz w:val="24"/>
          <w:szCs w:val="24"/>
        </w:rPr>
        <w:t xml:space="preserve">:</w:t>
      </w:r>
      <w:r>
        <w:rPr>
          <w:rFonts w:hAnsi="Times New Roman" w:cs="Times New Roman"/>
          <w:color w:val="000000"/>
          <w:sz w:val="24"/>
          <w:szCs w:val="24"/>
        </w:rPr>
      </w:r>
    </w:p>
    <w:p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</w:r>
    </w:p>
    <w:p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___________________________________________________________________________________________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</w:r>
    </w:p>
    <w:p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____________________________________________________________________________________________________________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</w:r>
    </w:p>
    <w:p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___________________________________________________________________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</w:r>
    </w:p>
    <w:p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</w:r>
    </w:p>
    <w:p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</w:r>
    </w:p>
    <w:p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__________________________________________________________________________________________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___________________________________</w:t>
      </w:r>
      <w:r>
        <w:rPr>
          <w:rFonts w:hAnsi="Times New Roman" w:cs="Times New Roman"/>
          <w:color w:val="000000"/>
          <w:sz w:val="24"/>
          <w:szCs w:val="24"/>
        </w:rPr>
      </w:r>
    </w:p>
    <w:p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________________________</w:t>
      </w:r>
      <w:r>
        <w:rPr>
          <w:rFonts w:hAnsi="Times New Roman" w:cs="Times New Roman"/>
          <w:color w:val="000000"/>
          <w:sz w:val="24"/>
          <w:szCs w:val="24"/>
        </w:rPr>
      </w:r>
    </w:p>
    <w:p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________________________________________________________________________________________________________________________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</w:r>
    </w:p>
    <w:p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__________________________________________________________________________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______________</w:t>
      </w:r>
      <w:r>
        <w:rPr>
          <w:rFonts w:hAnsi="Times New Roman" w:cs="Times New Roman"/>
          <w:color w:val="000000"/>
          <w:sz w:val="24"/>
          <w:szCs w:val="24"/>
        </w:rPr>
      </w:r>
    </w:p>
    <w:p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</w:r>
    </w:p>
    <w:p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_____________________________________________________________________________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</w:r>
    </w:p>
    <w:p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___________________________________________________________________________________________________________________________________________________________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</w:r>
    </w:p>
    <w:p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_________________________________________</w:t>
      </w:r>
      <w:r>
        <w:rPr>
          <w:rFonts w:hAnsi="Times New Roman" w:cs="Times New Roman"/>
          <w:color w:val="000000"/>
          <w:sz w:val="24"/>
          <w:szCs w:val="24"/>
        </w:rPr>
      </w:r>
    </w:p>
    <w:p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</w:r>
    </w:p>
    <w:p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______________________________________________________________________________________________________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</w:r>
    </w:p>
    <w:p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__________________________________________________________________________________________________________________________________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</w:r>
    </w:p>
    <w:p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</w:r>
    </w:p>
    <w:p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_______________________________________________________________________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</w:r>
    </w:p>
    <w:tbl>
      <w:tblPr>
        <w:tblW w:w="0" w:type="auto"/>
        <w:tblCellMar>
          <w:left w:w="15" w:type="dxa"/>
          <w:top w:w="15" w:type="dxa"/>
          <w:right w:w="15" w:type="dxa"/>
          <w:bottom w:w="15" w:type="dxa"/>
        </w:tblCellMar>
        <w:tblLook w:val="0600" w:firstRow="0" w:lastRow="0" w:firstColumn="0" w:lastColumn="0" w:noHBand="1" w:noVBand="1"/>
      </w:tblPr>
      <w:tblGrid>
        <w:gridCol w:w="9021"/>
        <w:gridCol w:w="156"/>
      </w:tblGrid>
      <w:tr>
        <w:trPr/>
        <w:tc>
          <w:tcPr>
            <w:gridSpan w:val="2"/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Решение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финансовом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обеспечении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либо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отказе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финансовом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обеспечении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)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предупредительных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мер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прошу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вручить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направить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)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нужное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отметить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):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личном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приеме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использованием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средств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почтовой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связи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через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многофункциональный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центр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электронной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использованием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Федеральной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государственной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информационной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системы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«Единый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портал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государственных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муниципальных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услуг»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при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условии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подачи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заявления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электронной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посре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дством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Федеральной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государственной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информационной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системы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«Единый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портал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государственных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муниципальных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услуг»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</w:tr>
    </w:tbl>
    <w:p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</w:r>
      <w:r>
        <w:rPr>
          <w:rFonts w:hAnsi="Times New Roman" w:cs="Times New Roman"/>
          <w:color w:val="000000"/>
          <w:sz w:val="24"/>
          <w:szCs w:val="24"/>
        </w:rPr>
      </w:r>
    </w:p>
    <w:tbl>
      <w:tblPr>
        <w:tblW w:w="0" w:type="auto"/>
        <w:tblCellMar>
          <w:left w:w="15" w:type="dxa"/>
          <w:top w:w="15" w:type="dxa"/>
          <w:right w:w="15" w:type="dxa"/>
          <w:bottom w:w="15" w:type="dxa"/>
        </w:tblCellMar>
        <w:tblLook w:val="0600" w:firstRow="0" w:lastRow="0" w:firstColumn="0" w:lastColumn="0" w:noHBand="1" w:noVBand="1"/>
      </w:tblPr>
      <w:tblGrid>
        <w:gridCol w:w="2550"/>
        <w:gridCol w:w="156"/>
        <w:gridCol w:w="994"/>
        <w:gridCol w:w="156"/>
        <w:gridCol w:w="4096"/>
      </w:tblGrid>
      <w:tr>
        <w:trPr/>
        <w:tc>
          <w:tcPr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____________________</w:t>
            </w:r>
            <w:r/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______</w:t>
            </w:r>
            <w:r/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___________</w:t>
            </w:r>
            <w:r/>
          </w:p>
        </w:tc>
      </w:tr>
      <w:tr>
        <w:trPr/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textDirection w:val="lrTb"/>
            <w:noWrap w:val="false"/>
          </w:tcPr>
          <w:p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должность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подпись</w:t>
            </w:r>
            <w:r/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textDirection w:val="lrTb"/>
            <w:noWrap w:val="false"/>
          </w:tcPr>
          <w:p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фамилия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имя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отчество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при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наличии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</w:tr>
    </w:tbl>
    <w:p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</w:r>
      <w:r>
        <w:rPr>
          <w:rFonts w:hAnsi="Times New Roman" w:cs="Times New Roman"/>
          <w:color w:val="000000"/>
          <w:sz w:val="24"/>
          <w:szCs w:val="24"/>
        </w:rPr>
      </w:r>
    </w:p>
    <w:tbl>
      <w:tblPr>
        <w:tblW w:w="0" w:type="auto"/>
        <w:tblCellMar>
          <w:left w:w="15" w:type="dxa"/>
          <w:top w:w="15" w:type="dxa"/>
          <w:right w:w="15" w:type="dxa"/>
          <w:bottom w:w="15" w:type="dxa"/>
        </w:tblCellMar>
        <w:tblLook w:val="0600" w:firstRow="0" w:lastRow="0" w:firstColumn="0" w:lastColumn="0" w:noHBand="1" w:noVBand="1"/>
      </w:tblPr>
      <w:tblGrid>
        <w:gridCol w:w="270"/>
        <w:gridCol w:w="390"/>
        <w:gridCol w:w="270"/>
        <w:gridCol w:w="630"/>
        <w:gridCol w:w="390"/>
        <w:gridCol w:w="390"/>
        <w:gridCol w:w="598"/>
      </w:tblGrid>
      <w:tr>
        <w:trPr/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«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__</w:t>
            </w:r>
            <w:r/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»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____</w:t>
            </w:r>
            <w:r/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20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__</w:t>
            </w:r>
            <w:r/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года</w:t>
            </w:r>
            <w:r/>
          </w:p>
        </w:tc>
      </w:tr>
      <w:tr>
        <w:trPr/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</w:tr>
    </w:tbl>
    <w:p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М</w:t>
      </w:r>
      <w:r>
        <w:rPr>
          <w:rFonts w:hAnsi="Times New Roman" w:cs="Times New Roman"/>
          <w:color w:val="000000"/>
          <w:sz w:val="24"/>
          <w:szCs w:val="24"/>
        </w:rPr>
        <w:t xml:space="preserve">.</w:t>
      </w:r>
      <w:r>
        <w:rPr>
          <w:rFonts w:hAnsi="Times New Roman" w:cs="Times New Roman"/>
          <w:color w:val="000000"/>
          <w:sz w:val="24"/>
          <w:szCs w:val="24"/>
        </w:rPr>
        <w:t xml:space="preserve">П</w:t>
      </w:r>
      <w:r>
        <w:rPr>
          <w:rFonts w:hAnsi="Times New Roman" w:cs="Times New Roman"/>
          <w:color w:val="000000"/>
          <w:sz w:val="24"/>
          <w:szCs w:val="24"/>
        </w:rPr>
        <w:t xml:space="preserve">.</w:t>
      </w:r>
      <w:r>
        <w:rPr>
          <w:rFonts w:hAnsi="Times New Roman" w:cs="Times New Roman"/>
          <w:color w:val="000000"/>
          <w:sz w:val="24"/>
          <w:szCs w:val="24"/>
        </w:rPr>
      </w:r>
    </w:p>
    <w:tbl>
      <w:tblPr>
        <w:tblW w:w="0" w:type="auto"/>
        <w:tblCellMar>
          <w:left w:w="15" w:type="dxa"/>
          <w:top w:w="15" w:type="dxa"/>
          <w:right w:w="15" w:type="dxa"/>
          <w:bottom w:w="15" w:type="dxa"/>
        </w:tblCellMar>
        <w:tblLook w:val="0600" w:firstRow="0" w:lastRow="0" w:firstColumn="0" w:lastColumn="0" w:noHBand="1" w:noVBand="1"/>
      </w:tblPr>
      <w:tblGrid>
        <w:gridCol w:w="1857"/>
        <w:gridCol w:w="3708"/>
        <w:gridCol w:w="156"/>
        <w:gridCol w:w="1110"/>
        <w:gridCol w:w="156"/>
        <w:gridCol w:w="2190"/>
      </w:tblGrid>
      <w:tr>
        <w:trPr/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Заявление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принял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_____________</w:t>
            </w:r>
            <w:r/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________</w:t>
            </w:r>
            <w:r/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bottom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_________________</w:t>
            </w:r>
            <w:r/>
          </w:p>
        </w:tc>
      </w:tr>
      <w:tr>
        <w:trPr/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textDirection w:val="lrTb"/>
            <w:noWrap w:val="false"/>
          </w:tcPr>
          <w:p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фамилия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имя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отчество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при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наличии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подпись</w:t>
            </w:r>
            <w:r/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textDirection w:val="lrTb"/>
            <w:noWrap w:val="false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дата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приема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заявления</w:t>
            </w:r>
            <w:r/>
          </w:p>
        </w:tc>
      </w:tr>
      <w:tr>
        <w:trPr/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Mar>
              <w:left w:w="75" w:type="dxa"/>
              <w:top w:w="75" w:type="dxa"/>
              <w:right w:w="75" w:type="dxa"/>
              <w:bottom w:w="75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</w:r>
          </w:p>
        </w:tc>
      </w:tr>
    </w:tbl>
    <w:p>
      <w:pPr>
        <w:ind w:left="8680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Штамп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территориального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органа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Фонда</w:t>
      </w:r>
      <w:r>
        <w:rPr>
          <w:rFonts w:hAnsi="Times New Roman" w:cs="Times New Roman"/>
          <w:color w:val="000000"/>
          <w:sz w:val="24"/>
          <w:szCs w:val="24"/>
        </w:rPr>
      </w:r>
    </w:p>
    <w:sectPr>
      <w:footnotePr/>
      <w:endnotePr/>
      <w:type w:val="nextPage"/>
      <w:pgSz w:w="11907" w:h="16839" w:orient="portrait"/>
      <w:pgMar w:top="1440" w:right="1440" w:bottom="1440" w:left="1440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24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19"/>
    <w:link w:val="618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9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9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9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9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9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9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9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9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paragraph" w:styleId="618">
    <w:name w:val="Heading 1"/>
    <w:basedOn w:val="617"/>
    <w:next w:val="617"/>
    <w:link w:val="622"/>
    <w:uiPriority w:val="9"/>
    <w:qFormat/>
    <w:pPr>
      <w:keepLines/>
      <w:keepNext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619" w:default="1">
    <w:name w:val="Default Paragraph Font"/>
    <w:uiPriority w:val="1"/>
    <w:semiHidden/>
    <w:unhideWhenUsed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character" w:styleId="622" w:customStyle="1">
    <w:name w:val="Заголовок 1 Знак"/>
    <w:basedOn w:val="619"/>
    <w:link w:val="618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Times New Roman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Актион-МЦФЭР</dc:description>
  <cp:lastModifiedBy>Дарья Христенко</cp:lastModifiedBy>
  <cp:revision>3</cp:revision>
  <dcterms:created xsi:type="dcterms:W3CDTF">2024-07-05T11:08:00Z</dcterms:created>
  <dcterms:modified xsi:type="dcterms:W3CDTF">2024-07-08T20:19:17Z</dcterms:modified>
</cp:coreProperties>
</file>